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-89"/>
        <w:bidiVisual/>
        <w:tblW w:w="10787" w:type="dxa"/>
        <w:tblLook w:val="04A0" w:firstRow="1" w:lastRow="0" w:firstColumn="1" w:lastColumn="0" w:noHBand="0" w:noVBand="1"/>
      </w:tblPr>
      <w:tblGrid>
        <w:gridCol w:w="2571"/>
        <w:gridCol w:w="1843"/>
        <w:gridCol w:w="1134"/>
        <w:gridCol w:w="1999"/>
        <w:gridCol w:w="3240"/>
      </w:tblGrid>
      <w:tr w:rsidR="00550E72" w:rsidRPr="00717698" w14:paraId="514F3513" w14:textId="77777777" w:rsidTr="0068277C">
        <w:trPr>
          <w:trHeight w:val="1549"/>
        </w:trPr>
        <w:tc>
          <w:tcPr>
            <w:tcW w:w="10787" w:type="dxa"/>
            <w:gridSpan w:val="5"/>
            <w:vAlign w:val="center"/>
          </w:tcPr>
          <w:p w14:paraId="18E982E4" w14:textId="77777777" w:rsidR="00550E72" w:rsidRPr="00717698" w:rsidRDefault="00550E72" w:rsidP="0068277C">
            <w:pPr>
              <w:jc w:val="right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B Nazani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DA22FBB" wp14:editId="620DEA3B">
                  <wp:extent cx="1789839" cy="1027501"/>
                  <wp:effectExtent l="0" t="0" r="127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335" cy="1035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E72" w:rsidRPr="00717698" w14:paraId="23B10E22" w14:textId="77777777" w:rsidTr="0068277C">
        <w:tc>
          <w:tcPr>
            <w:tcW w:w="10787" w:type="dxa"/>
            <w:gridSpan w:val="5"/>
            <w:vAlign w:val="center"/>
          </w:tcPr>
          <w:p w14:paraId="66B40858" w14:textId="77777777" w:rsidR="00550E72" w:rsidRPr="00717698" w:rsidRDefault="00550E72" w:rsidP="0068277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Technical Data Sheet</w:t>
            </w:r>
          </w:p>
        </w:tc>
      </w:tr>
      <w:tr w:rsidR="00550E72" w:rsidRPr="00717698" w14:paraId="46B19612" w14:textId="77777777" w:rsidTr="0068277C">
        <w:tc>
          <w:tcPr>
            <w:tcW w:w="10787" w:type="dxa"/>
            <w:gridSpan w:val="5"/>
          </w:tcPr>
          <w:p w14:paraId="5A77F2FC" w14:textId="77777777" w:rsidR="00550E72" w:rsidRPr="00717698" w:rsidRDefault="00550E72" w:rsidP="0068277C">
            <w:pPr>
              <w:bidi w:val="0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Product Name</w:t>
            </w:r>
          </w:p>
        </w:tc>
      </w:tr>
      <w:tr w:rsidR="00550E72" w:rsidRPr="00717698" w14:paraId="47F2032D" w14:textId="77777777" w:rsidTr="0068277C">
        <w:tc>
          <w:tcPr>
            <w:tcW w:w="10787" w:type="dxa"/>
            <w:gridSpan w:val="5"/>
          </w:tcPr>
          <w:p w14:paraId="25D7194A" w14:textId="106B9203" w:rsidR="00550E72" w:rsidRPr="00717698" w:rsidRDefault="00A652CB" w:rsidP="0068277C">
            <w:pPr>
              <w:bidi w:val="0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/>
                <w:sz w:val="28"/>
                <w:szCs w:val="28"/>
              </w:rPr>
              <w:t>Black pipe grade recycled granule</w:t>
            </w:r>
          </w:p>
        </w:tc>
      </w:tr>
      <w:tr w:rsidR="00550E72" w:rsidRPr="00717698" w14:paraId="3DC18FD8" w14:textId="77777777" w:rsidTr="0068277C">
        <w:trPr>
          <w:trHeight w:val="525"/>
        </w:trPr>
        <w:tc>
          <w:tcPr>
            <w:tcW w:w="10787" w:type="dxa"/>
            <w:gridSpan w:val="5"/>
          </w:tcPr>
          <w:p w14:paraId="2A70A047" w14:textId="2676AE91" w:rsidR="00550E72" w:rsidRPr="00122567" w:rsidRDefault="00550E72" w:rsidP="0068277C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717698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General Specification</w:t>
            </w:r>
            <w:r w:rsidR="00122567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 xml:space="preserve">: </w:t>
            </w:r>
            <w:r w:rsidR="000C1D82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M</w:t>
            </w:r>
            <w:r w:rsidR="00122567">
              <w:rPr>
                <w:rFonts w:ascii="Times New Roman" w:hAnsi="Times New Roman" w:cs="B Nazanin"/>
                <w:sz w:val="28"/>
                <w:szCs w:val="28"/>
              </w:rPr>
              <w:t>DPE</w:t>
            </w:r>
          </w:p>
        </w:tc>
      </w:tr>
      <w:tr w:rsidR="00550E72" w:rsidRPr="00717698" w14:paraId="477BCF30" w14:textId="77777777" w:rsidTr="0068277C">
        <w:trPr>
          <w:trHeight w:val="3638"/>
        </w:trPr>
        <w:tc>
          <w:tcPr>
            <w:tcW w:w="10787" w:type="dxa"/>
            <w:gridSpan w:val="5"/>
          </w:tcPr>
          <w:p w14:paraId="45B83952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noProof/>
                <w:sz w:val="28"/>
                <w:szCs w:val="28"/>
              </w:rPr>
              <w:drawing>
                <wp:inline distT="0" distB="0" distL="0" distR="0" wp14:anchorId="4ADFB658" wp14:editId="036330CE">
                  <wp:extent cx="4206867" cy="241935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6144" cy="2447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E72" w:rsidRPr="00717698" w14:paraId="687939E2" w14:textId="77777777" w:rsidTr="0068277C">
        <w:trPr>
          <w:trHeight w:val="1912"/>
        </w:trPr>
        <w:tc>
          <w:tcPr>
            <w:tcW w:w="10787" w:type="dxa"/>
            <w:gridSpan w:val="5"/>
          </w:tcPr>
          <w:p w14:paraId="73C83A74" w14:textId="77777777" w:rsidR="00550E72" w:rsidRPr="00717698" w:rsidRDefault="00550E72" w:rsidP="0068277C">
            <w:pPr>
              <w:pStyle w:val="ListParagraph"/>
              <w:numPr>
                <w:ilvl w:val="0"/>
                <w:numId w:val="1"/>
              </w:numPr>
              <w:bidi w:val="0"/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Color: Black</w:t>
            </w:r>
          </w:p>
          <w:p w14:paraId="6377620F" w14:textId="77777777" w:rsidR="00550E72" w:rsidRPr="00717698" w:rsidRDefault="00550E72" w:rsidP="0068277C">
            <w:pPr>
              <w:pStyle w:val="ListParagraph"/>
              <w:numPr>
                <w:ilvl w:val="0"/>
                <w:numId w:val="1"/>
              </w:numPr>
              <w:bidi w:val="0"/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Appearance: Granule</w:t>
            </w:r>
          </w:p>
          <w:p w14:paraId="75F9C545" w14:textId="7218D1F3" w:rsidR="00550E72" w:rsidRPr="00717698" w:rsidRDefault="00550E72" w:rsidP="0068277C">
            <w:pPr>
              <w:pStyle w:val="ListParagraph"/>
              <w:numPr>
                <w:ilvl w:val="0"/>
                <w:numId w:val="1"/>
              </w:numPr>
              <w:bidi w:val="0"/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 xml:space="preserve">Application: </w:t>
            </w:r>
            <w:r w:rsidR="001A755F">
              <w:rPr>
                <w:rFonts w:ascii="Times New Roman" w:hAnsi="Times New Roman" w:cs="B Nazanin"/>
                <w:sz w:val="28"/>
                <w:szCs w:val="28"/>
              </w:rPr>
              <w:t>Irrigation Tapes and Pipes, Heavy Duty Films Applications</w:t>
            </w:r>
          </w:p>
          <w:p w14:paraId="0A11D085" w14:textId="655B13F0" w:rsidR="00550E72" w:rsidRPr="00717698" w:rsidRDefault="00550E72" w:rsidP="0068277C">
            <w:pPr>
              <w:pStyle w:val="ListParagraph"/>
              <w:numPr>
                <w:ilvl w:val="0"/>
                <w:numId w:val="1"/>
              </w:numPr>
              <w:bidi w:val="0"/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Packaging Type: 25 Kg Bags</w:t>
            </w:r>
          </w:p>
        </w:tc>
      </w:tr>
      <w:tr w:rsidR="00550E72" w:rsidRPr="00717698" w14:paraId="79E93073" w14:textId="77777777" w:rsidTr="0068277C">
        <w:trPr>
          <w:trHeight w:val="455"/>
        </w:trPr>
        <w:tc>
          <w:tcPr>
            <w:tcW w:w="10787" w:type="dxa"/>
            <w:gridSpan w:val="5"/>
          </w:tcPr>
          <w:p w14:paraId="0DAE7C74" w14:textId="77777777" w:rsidR="00550E72" w:rsidRPr="00717698" w:rsidRDefault="00550E72" w:rsidP="0068277C">
            <w:pPr>
              <w:bidi w:val="0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proofErr w:type="gramStart"/>
            <w:r w:rsidRPr="00717698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Technical  Specification</w:t>
            </w:r>
            <w:proofErr w:type="gramEnd"/>
          </w:p>
        </w:tc>
      </w:tr>
      <w:tr w:rsidR="00550E72" w:rsidRPr="00717698" w14:paraId="4E7B4BB1" w14:textId="77777777" w:rsidTr="0068277C">
        <w:trPr>
          <w:trHeight w:val="562"/>
        </w:trPr>
        <w:tc>
          <w:tcPr>
            <w:tcW w:w="2571" w:type="dxa"/>
            <w:vAlign w:val="center"/>
          </w:tcPr>
          <w:p w14:paraId="01F4A278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Condition</w:t>
            </w:r>
          </w:p>
        </w:tc>
        <w:tc>
          <w:tcPr>
            <w:tcW w:w="1843" w:type="dxa"/>
            <w:vAlign w:val="center"/>
          </w:tcPr>
          <w:p w14:paraId="21097E48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Test Method</w:t>
            </w:r>
          </w:p>
        </w:tc>
        <w:tc>
          <w:tcPr>
            <w:tcW w:w="1134" w:type="dxa"/>
            <w:vAlign w:val="center"/>
          </w:tcPr>
          <w:p w14:paraId="043E5BD7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Value</w:t>
            </w:r>
          </w:p>
        </w:tc>
        <w:tc>
          <w:tcPr>
            <w:tcW w:w="1999" w:type="dxa"/>
            <w:vAlign w:val="center"/>
          </w:tcPr>
          <w:p w14:paraId="6755FCC1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Unit</w:t>
            </w:r>
          </w:p>
        </w:tc>
        <w:tc>
          <w:tcPr>
            <w:tcW w:w="3240" w:type="dxa"/>
            <w:vAlign w:val="center"/>
          </w:tcPr>
          <w:p w14:paraId="68CE540C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Item</w:t>
            </w:r>
          </w:p>
        </w:tc>
      </w:tr>
      <w:tr w:rsidR="00550E72" w:rsidRPr="00717698" w14:paraId="61DE1C57" w14:textId="77777777" w:rsidTr="0068277C">
        <w:trPr>
          <w:trHeight w:val="1197"/>
        </w:trPr>
        <w:tc>
          <w:tcPr>
            <w:tcW w:w="2571" w:type="dxa"/>
            <w:vAlign w:val="center"/>
          </w:tcPr>
          <w:p w14:paraId="6B139E63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 xml:space="preserve">190 </w:t>
            </w:r>
            <w:r w:rsidRPr="00717698">
              <w:rPr>
                <w:rFonts w:ascii="GreekC" w:hAnsi="GreekC" w:cs="GreekC"/>
                <w:sz w:val="28"/>
                <w:szCs w:val="28"/>
              </w:rPr>
              <w:t>°</w:t>
            </w:r>
            <w:r w:rsidRPr="00717698">
              <w:rPr>
                <w:rFonts w:ascii="Times New Roman" w:hAnsi="Times New Roman" w:cs="B Nazanin"/>
                <w:sz w:val="28"/>
                <w:szCs w:val="28"/>
              </w:rPr>
              <w:t>C/ 2.16 Kg</w:t>
            </w:r>
          </w:p>
        </w:tc>
        <w:tc>
          <w:tcPr>
            <w:tcW w:w="1843" w:type="dxa"/>
            <w:vAlign w:val="center"/>
          </w:tcPr>
          <w:p w14:paraId="6AB03B0A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ASTM D1238</w:t>
            </w:r>
          </w:p>
        </w:tc>
        <w:tc>
          <w:tcPr>
            <w:tcW w:w="1134" w:type="dxa"/>
            <w:vAlign w:val="center"/>
          </w:tcPr>
          <w:p w14:paraId="05D5F13D" w14:textId="2AAE4E7B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0.</w:t>
            </w:r>
            <w:r w:rsidR="001D456C">
              <w:rPr>
                <w:rFonts w:ascii="Times New Roman" w:hAnsi="Times New Roman" w:cs="B Nazanin"/>
                <w:sz w:val="28"/>
                <w:szCs w:val="28"/>
              </w:rPr>
              <w:t>2</w:t>
            </w:r>
          </w:p>
        </w:tc>
        <w:tc>
          <w:tcPr>
            <w:tcW w:w="1999" w:type="dxa"/>
            <w:vAlign w:val="center"/>
          </w:tcPr>
          <w:p w14:paraId="7B945546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gr/10 min</w:t>
            </w:r>
          </w:p>
        </w:tc>
        <w:tc>
          <w:tcPr>
            <w:tcW w:w="3240" w:type="dxa"/>
            <w:vAlign w:val="center"/>
          </w:tcPr>
          <w:p w14:paraId="04984D67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MFI</w:t>
            </w:r>
          </w:p>
        </w:tc>
      </w:tr>
      <w:tr w:rsidR="00550E72" w:rsidRPr="00717698" w14:paraId="0DA3528A" w14:textId="77777777" w:rsidTr="0068277C">
        <w:trPr>
          <w:trHeight w:val="1145"/>
        </w:trPr>
        <w:tc>
          <w:tcPr>
            <w:tcW w:w="2571" w:type="dxa"/>
            <w:vAlign w:val="center"/>
          </w:tcPr>
          <w:p w14:paraId="20F23117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 xml:space="preserve">600 </w:t>
            </w:r>
            <w:r w:rsidRPr="00717698">
              <w:rPr>
                <w:rFonts w:ascii="GreekC" w:hAnsi="GreekC" w:cs="GreekC"/>
                <w:sz w:val="28"/>
                <w:szCs w:val="28"/>
              </w:rPr>
              <w:t>°</w:t>
            </w:r>
            <w:r w:rsidRPr="00717698">
              <w:rPr>
                <w:rFonts w:ascii="Times New Roman" w:hAnsi="Times New Roman" w:cs="B Nazanin"/>
                <w:sz w:val="28"/>
                <w:szCs w:val="28"/>
              </w:rPr>
              <w:t>C/ 30 min</w:t>
            </w:r>
          </w:p>
        </w:tc>
        <w:tc>
          <w:tcPr>
            <w:tcW w:w="1843" w:type="dxa"/>
            <w:vAlign w:val="center"/>
          </w:tcPr>
          <w:p w14:paraId="06520006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ASTM D5630</w:t>
            </w:r>
          </w:p>
        </w:tc>
        <w:tc>
          <w:tcPr>
            <w:tcW w:w="1134" w:type="dxa"/>
            <w:vAlign w:val="center"/>
          </w:tcPr>
          <w:p w14:paraId="12D7904B" w14:textId="7B9FCEE1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 xml:space="preserve">&lt; </w:t>
            </w:r>
            <w:r w:rsidR="001D456C">
              <w:rPr>
                <w:rFonts w:ascii="Times New Roman" w:hAnsi="Times New Roman" w:cs="B Nazanin"/>
                <w:sz w:val="28"/>
                <w:szCs w:val="28"/>
              </w:rPr>
              <w:t>1</w:t>
            </w:r>
          </w:p>
        </w:tc>
        <w:tc>
          <w:tcPr>
            <w:tcW w:w="1999" w:type="dxa"/>
            <w:vAlign w:val="center"/>
          </w:tcPr>
          <w:p w14:paraId="72C743DE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%</w:t>
            </w:r>
          </w:p>
        </w:tc>
        <w:tc>
          <w:tcPr>
            <w:tcW w:w="3240" w:type="dxa"/>
            <w:vAlign w:val="center"/>
          </w:tcPr>
          <w:p w14:paraId="61838572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Ash Content</w:t>
            </w:r>
          </w:p>
        </w:tc>
      </w:tr>
    </w:tbl>
    <w:p w14:paraId="7E442FC5" w14:textId="77777777" w:rsidR="00550E72" w:rsidRDefault="00550E72"/>
    <w:tbl>
      <w:tblPr>
        <w:tblStyle w:val="TableGrid"/>
        <w:tblpPr w:leftFromText="180" w:rightFromText="180" w:vertAnchor="text" w:horzAnchor="margin" w:tblpXSpec="right" w:tblpY="-89"/>
        <w:bidiVisual/>
        <w:tblW w:w="10787" w:type="dxa"/>
        <w:tblLook w:val="04A0" w:firstRow="1" w:lastRow="0" w:firstColumn="1" w:lastColumn="0" w:noHBand="0" w:noVBand="1"/>
      </w:tblPr>
      <w:tblGrid>
        <w:gridCol w:w="2571"/>
        <w:gridCol w:w="1843"/>
        <w:gridCol w:w="1134"/>
        <w:gridCol w:w="1999"/>
        <w:gridCol w:w="3240"/>
      </w:tblGrid>
      <w:tr w:rsidR="00B83ED3" w:rsidRPr="00717698" w14:paraId="4008165D" w14:textId="77777777" w:rsidTr="00A91228">
        <w:trPr>
          <w:trHeight w:val="1549"/>
        </w:trPr>
        <w:tc>
          <w:tcPr>
            <w:tcW w:w="10787" w:type="dxa"/>
            <w:gridSpan w:val="5"/>
            <w:vAlign w:val="center"/>
          </w:tcPr>
          <w:p w14:paraId="2933B734" w14:textId="29701A32" w:rsidR="00B83ED3" w:rsidRPr="00717698" w:rsidRDefault="009E0B56" w:rsidP="00A91228">
            <w:pPr>
              <w:jc w:val="right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B Nazanin"/>
                <w:b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 wp14:anchorId="63B3C195" wp14:editId="3BF9F75E">
                  <wp:extent cx="1789430" cy="914400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335" cy="92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24E4" w:rsidRPr="00717698" w14:paraId="6AF70374" w14:textId="77777777" w:rsidTr="00A91228">
        <w:tc>
          <w:tcPr>
            <w:tcW w:w="10787" w:type="dxa"/>
            <w:gridSpan w:val="5"/>
            <w:vAlign w:val="center"/>
          </w:tcPr>
          <w:p w14:paraId="4E9FFE99" w14:textId="05BEB2EF" w:rsidR="001424E4" w:rsidRPr="00717698" w:rsidRDefault="00760978" w:rsidP="00A91228">
            <w:pPr>
              <w:jc w:val="center"/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برگه اطلاعات فنی</w:t>
            </w:r>
          </w:p>
        </w:tc>
      </w:tr>
      <w:tr w:rsidR="001424E4" w:rsidRPr="00717698" w14:paraId="0BB5CF4A" w14:textId="77777777" w:rsidTr="00A91228">
        <w:tc>
          <w:tcPr>
            <w:tcW w:w="10787" w:type="dxa"/>
            <w:gridSpan w:val="5"/>
          </w:tcPr>
          <w:p w14:paraId="214C6B1C" w14:textId="3ACF55D8" w:rsidR="001424E4" w:rsidRPr="00717698" w:rsidRDefault="00760978" w:rsidP="00A91228">
            <w:pPr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نام محصول</w:t>
            </w:r>
          </w:p>
        </w:tc>
      </w:tr>
      <w:tr w:rsidR="001424E4" w:rsidRPr="00717698" w14:paraId="5AA33DAF" w14:textId="77777777" w:rsidTr="00A91228">
        <w:tc>
          <w:tcPr>
            <w:tcW w:w="10787" w:type="dxa"/>
            <w:gridSpan w:val="5"/>
          </w:tcPr>
          <w:p w14:paraId="58DE139C" w14:textId="5E8464AD" w:rsidR="001424E4" w:rsidRPr="00717698" w:rsidRDefault="00A652CB" w:rsidP="00A91228">
            <w:pPr>
              <w:rPr>
                <w:rFonts w:ascii="Times New Roman" w:hAnsi="Times New Roman" w:cs="B Nazanin" w:hint="cs"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گرانول </w:t>
            </w:r>
            <w:proofErr w:type="spellStart"/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بازیافتی</w:t>
            </w:r>
            <w:proofErr w:type="spellEnd"/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 مشکی نوار آبیاری</w:t>
            </w:r>
          </w:p>
        </w:tc>
      </w:tr>
      <w:tr w:rsidR="001424E4" w:rsidRPr="00717698" w14:paraId="2484F81E" w14:textId="77777777" w:rsidTr="00A91228">
        <w:trPr>
          <w:trHeight w:val="525"/>
        </w:trPr>
        <w:tc>
          <w:tcPr>
            <w:tcW w:w="10787" w:type="dxa"/>
            <w:gridSpan w:val="5"/>
          </w:tcPr>
          <w:p w14:paraId="733A741A" w14:textId="09EBBBD6" w:rsidR="001424E4" w:rsidRPr="00717698" w:rsidRDefault="00760978" w:rsidP="00A91228">
            <w:pPr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مشخصات عمومی</w:t>
            </w:r>
          </w:p>
        </w:tc>
      </w:tr>
      <w:tr w:rsidR="001C70E6" w:rsidRPr="00717698" w14:paraId="679EA2CC" w14:textId="77777777" w:rsidTr="00A91228">
        <w:trPr>
          <w:trHeight w:val="3638"/>
        </w:trPr>
        <w:tc>
          <w:tcPr>
            <w:tcW w:w="10787" w:type="dxa"/>
            <w:gridSpan w:val="5"/>
          </w:tcPr>
          <w:p w14:paraId="0CFD2C71" w14:textId="09F91F63" w:rsidR="001C70E6" w:rsidRPr="00717698" w:rsidRDefault="001C70E6" w:rsidP="00A91228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noProof/>
                <w:sz w:val="28"/>
                <w:szCs w:val="28"/>
              </w:rPr>
              <w:drawing>
                <wp:inline distT="0" distB="0" distL="0" distR="0" wp14:anchorId="3535D668" wp14:editId="079F011C">
                  <wp:extent cx="4206867" cy="241935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6144" cy="2447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0E6" w:rsidRPr="00717698" w14:paraId="6D977AF2" w14:textId="07F691F5" w:rsidTr="00A91228">
        <w:trPr>
          <w:trHeight w:val="1912"/>
        </w:trPr>
        <w:tc>
          <w:tcPr>
            <w:tcW w:w="10787" w:type="dxa"/>
            <w:gridSpan w:val="5"/>
          </w:tcPr>
          <w:p w14:paraId="345F6301" w14:textId="3FB30F90" w:rsidR="001C70E6" w:rsidRDefault="00760978" w:rsidP="00A91228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رنگ: مشکی</w:t>
            </w:r>
            <w:r w:rsidR="001D456C"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 نوار آبیاری</w:t>
            </w:r>
          </w:p>
          <w:p w14:paraId="48BEBD53" w14:textId="77777777" w:rsidR="00760978" w:rsidRDefault="00760978" w:rsidP="00A91228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شکل ظاهری: گرانول</w:t>
            </w:r>
          </w:p>
          <w:p w14:paraId="0658789C" w14:textId="7F689506" w:rsidR="00760978" w:rsidRDefault="00760978" w:rsidP="00A91228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کاربردها: </w:t>
            </w:r>
            <w:r w:rsidR="001A755F">
              <w:rPr>
                <w:rFonts w:ascii="Times New Roman" w:hAnsi="Times New Roman" w:cs="B Nazanin" w:hint="cs"/>
                <w:sz w:val="28"/>
                <w:szCs w:val="28"/>
                <w:rtl/>
              </w:rPr>
              <w:t>تولید نوارهای آبیاری قطره ای</w:t>
            </w:r>
            <w:r w:rsidR="007B5F76"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 و لوله ها و فیلم های با قابلیت تحمل بالا</w:t>
            </w:r>
          </w:p>
          <w:p w14:paraId="194A0799" w14:textId="29941A4A" w:rsidR="00A91228" w:rsidRPr="00717698" w:rsidRDefault="00A91228" w:rsidP="00A91228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نوع بسته بندی: کیسه 25 کیلوگرمی</w:t>
            </w:r>
          </w:p>
        </w:tc>
      </w:tr>
      <w:tr w:rsidR="001424E4" w:rsidRPr="00717698" w14:paraId="2E94E22C" w14:textId="77777777" w:rsidTr="00A91228">
        <w:trPr>
          <w:trHeight w:val="455"/>
        </w:trPr>
        <w:tc>
          <w:tcPr>
            <w:tcW w:w="10787" w:type="dxa"/>
            <w:gridSpan w:val="5"/>
          </w:tcPr>
          <w:p w14:paraId="67547838" w14:textId="68E900CF" w:rsidR="001424E4" w:rsidRPr="00717698" w:rsidRDefault="00A91228" w:rsidP="00A91228">
            <w:pPr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مشخصات فنی</w:t>
            </w:r>
          </w:p>
        </w:tc>
      </w:tr>
      <w:tr w:rsidR="00717698" w:rsidRPr="00717698" w14:paraId="4DC53BB3" w14:textId="77777777" w:rsidTr="00A91228">
        <w:trPr>
          <w:trHeight w:val="562"/>
        </w:trPr>
        <w:tc>
          <w:tcPr>
            <w:tcW w:w="2571" w:type="dxa"/>
            <w:vAlign w:val="center"/>
          </w:tcPr>
          <w:p w14:paraId="20B5860E" w14:textId="09438826" w:rsidR="001424E4" w:rsidRPr="00717698" w:rsidRDefault="00A91228" w:rsidP="00A9122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آیتم</w:t>
            </w:r>
          </w:p>
        </w:tc>
        <w:tc>
          <w:tcPr>
            <w:tcW w:w="1843" w:type="dxa"/>
            <w:vAlign w:val="center"/>
          </w:tcPr>
          <w:p w14:paraId="6EE49948" w14:textId="37A40B67" w:rsidR="001424E4" w:rsidRPr="00717698" w:rsidRDefault="00A91228" w:rsidP="00A9122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واحد اندازه گیری</w:t>
            </w:r>
          </w:p>
        </w:tc>
        <w:tc>
          <w:tcPr>
            <w:tcW w:w="1134" w:type="dxa"/>
            <w:vAlign w:val="center"/>
          </w:tcPr>
          <w:p w14:paraId="52D942F6" w14:textId="6778BB01" w:rsidR="001424E4" w:rsidRPr="00717698" w:rsidRDefault="00A91228" w:rsidP="00A91228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مقدار</w:t>
            </w:r>
          </w:p>
        </w:tc>
        <w:tc>
          <w:tcPr>
            <w:tcW w:w="1999" w:type="dxa"/>
            <w:vAlign w:val="center"/>
          </w:tcPr>
          <w:p w14:paraId="73EAAF1B" w14:textId="30E38642" w:rsidR="001424E4" w:rsidRPr="00717698" w:rsidRDefault="00A91228" w:rsidP="00A91228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روش تست</w:t>
            </w:r>
          </w:p>
        </w:tc>
        <w:tc>
          <w:tcPr>
            <w:tcW w:w="3240" w:type="dxa"/>
            <w:vAlign w:val="center"/>
          </w:tcPr>
          <w:p w14:paraId="0D4C938D" w14:textId="4864B39D" w:rsidR="001424E4" w:rsidRPr="00717698" w:rsidRDefault="00A91228" w:rsidP="00A91228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شرایط تست</w:t>
            </w:r>
          </w:p>
        </w:tc>
      </w:tr>
      <w:tr w:rsidR="00A91228" w:rsidRPr="00717698" w14:paraId="38522186" w14:textId="77777777" w:rsidTr="00A91228">
        <w:trPr>
          <w:trHeight w:val="1197"/>
        </w:trPr>
        <w:tc>
          <w:tcPr>
            <w:tcW w:w="2571" w:type="dxa"/>
            <w:vAlign w:val="center"/>
          </w:tcPr>
          <w:p w14:paraId="603B42BD" w14:textId="05EF0620" w:rsidR="00A91228" w:rsidRPr="00717698" w:rsidRDefault="00A91228" w:rsidP="00A9122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شاخص جریان مذاب (</w:t>
            </w:r>
            <w:r>
              <w:rPr>
                <w:rFonts w:ascii="Times New Roman" w:hAnsi="Times New Roman" w:cs="B Nazanin"/>
                <w:sz w:val="28"/>
                <w:szCs w:val="28"/>
              </w:rPr>
              <w:t>MFI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1843" w:type="dxa"/>
            <w:vAlign w:val="center"/>
          </w:tcPr>
          <w:p w14:paraId="5C7C352F" w14:textId="61DE0ABC" w:rsidR="00A91228" w:rsidRPr="00717698" w:rsidRDefault="00A91228" w:rsidP="00A91228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gr/10 min</w:t>
            </w:r>
          </w:p>
        </w:tc>
        <w:tc>
          <w:tcPr>
            <w:tcW w:w="1134" w:type="dxa"/>
            <w:vAlign w:val="center"/>
          </w:tcPr>
          <w:p w14:paraId="241134D3" w14:textId="0837149C" w:rsidR="00A91228" w:rsidRPr="00717698" w:rsidRDefault="00A91228" w:rsidP="00A91228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0.</w:t>
            </w:r>
            <w:r w:rsidR="001D456C">
              <w:rPr>
                <w:rFonts w:ascii="Times New Roman" w:hAnsi="Times New Roman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999" w:type="dxa"/>
            <w:vAlign w:val="center"/>
          </w:tcPr>
          <w:p w14:paraId="432459F2" w14:textId="3025DE4F" w:rsidR="00A91228" w:rsidRPr="00717698" w:rsidRDefault="00ED1D8E" w:rsidP="00A91228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ASTM D1238</w:t>
            </w:r>
          </w:p>
        </w:tc>
        <w:tc>
          <w:tcPr>
            <w:tcW w:w="3240" w:type="dxa"/>
            <w:vAlign w:val="center"/>
          </w:tcPr>
          <w:p w14:paraId="649B63D7" w14:textId="1DBAA793" w:rsidR="00A91228" w:rsidRPr="00717698" w:rsidRDefault="00A91228" w:rsidP="00A91228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 xml:space="preserve">190 </w:t>
            </w:r>
            <w:r w:rsidRPr="00717698">
              <w:rPr>
                <w:rFonts w:ascii="GreekC" w:hAnsi="GreekC" w:cs="GreekC"/>
                <w:sz w:val="28"/>
                <w:szCs w:val="28"/>
              </w:rPr>
              <w:t>°</w:t>
            </w:r>
            <w:r w:rsidRPr="00717698">
              <w:rPr>
                <w:rFonts w:ascii="Times New Roman" w:hAnsi="Times New Roman" w:cs="B Nazanin"/>
                <w:sz w:val="28"/>
                <w:szCs w:val="28"/>
              </w:rPr>
              <w:t>C/ 2.16 Kg</w:t>
            </w:r>
          </w:p>
        </w:tc>
      </w:tr>
      <w:tr w:rsidR="00ED1D8E" w:rsidRPr="00717698" w14:paraId="77099986" w14:textId="77777777" w:rsidTr="00A91228">
        <w:trPr>
          <w:trHeight w:val="1197"/>
        </w:trPr>
        <w:tc>
          <w:tcPr>
            <w:tcW w:w="2571" w:type="dxa"/>
            <w:vAlign w:val="center"/>
          </w:tcPr>
          <w:p w14:paraId="1FF5C222" w14:textId="79CDC21A" w:rsidR="00ED1D8E" w:rsidRPr="00717698" w:rsidRDefault="00ED1D8E" w:rsidP="00ED1D8E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مقدار خاکستر</w:t>
            </w:r>
          </w:p>
        </w:tc>
        <w:tc>
          <w:tcPr>
            <w:tcW w:w="1843" w:type="dxa"/>
            <w:vAlign w:val="center"/>
          </w:tcPr>
          <w:p w14:paraId="3225556A" w14:textId="721ED230" w:rsidR="00ED1D8E" w:rsidRPr="00717698" w:rsidRDefault="00ED1D8E" w:rsidP="00ED1D8E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14:paraId="5D4A8CC9" w14:textId="7B139582" w:rsidR="00ED1D8E" w:rsidRPr="00ED1D8E" w:rsidRDefault="001D456C" w:rsidP="00ED1D8E">
            <w:pPr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1</w:t>
            </w:r>
            <w:r w:rsidR="00ED1D8E"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 </w:t>
            </w:r>
            <w:r w:rsidR="00ED1D8E">
              <w:rPr>
                <w:rFonts w:ascii="Times New Roman" w:hAnsi="Times New Roman" w:cs="Cambria" w:hint="cs"/>
                <w:sz w:val="28"/>
                <w:szCs w:val="28"/>
                <w:rtl/>
              </w:rPr>
              <w:t>&gt;</w:t>
            </w:r>
          </w:p>
        </w:tc>
        <w:tc>
          <w:tcPr>
            <w:tcW w:w="1999" w:type="dxa"/>
            <w:vAlign w:val="center"/>
          </w:tcPr>
          <w:p w14:paraId="1007ED97" w14:textId="544C74F7" w:rsidR="00ED1D8E" w:rsidRPr="00717698" w:rsidRDefault="00ED1D8E" w:rsidP="00ED1D8E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ASTM D5630</w:t>
            </w:r>
          </w:p>
        </w:tc>
        <w:tc>
          <w:tcPr>
            <w:tcW w:w="3240" w:type="dxa"/>
            <w:vAlign w:val="center"/>
          </w:tcPr>
          <w:p w14:paraId="1B3262EB" w14:textId="104614E3" w:rsidR="00ED1D8E" w:rsidRPr="00717698" w:rsidRDefault="00ED1D8E" w:rsidP="00ED1D8E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 xml:space="preserve">600 </w:t>
            </w:r>
            <w:r w:rsidRPr="00717698">
              <w:rPr>
                <w:rFonts w:ascii="GreekC" w:hAnsi="GreekC" w:cs="GreekC"/>
                <w:sz w:val="28"/>
                <w:szCs w:val="28"/>
              </w:rPr>
              <w:t>°</w:t>
            </w:r>
            <w:r w:rsidRPr="00717698">
              <w:rPr>
                <w:rFonts w:ascii="Times New Roman" w:hAnsi="Times New Roman" w:cs="B Nazanin"/>
                <w:sz w:val="28"/>
                <w:szCs w:val="28"/>
              </w:rPr>
              <w:t>C/ 30 min</w:t>
            </w:r>
          </w:p>
        </w:tc>
      </w:tr>
    </w:tbl>
    <w:p w14:paraId="33217D8E" w14:textId="77777777" w:rsidR="00340C98" w:rsidRDefault="00340C98" w:rsidP="00AF6BFE">
      <w:pPr>
        <w:bidi w:val="0"/>
        <w:rPr>
          <w:rFonts w:ascii="Times New Roman" w:hAnsi="Times New Roman" w:cs="B Nazanin"/>
          <w:szCs w:val="24"/>
        </w:rPr>
      </w:pPr>
    </w:p>
    <w:p w14:paraId="46C42F36" w14:textId="4FA7F64C" w:rsidR="00AF6BFE" w:rsidRDefault="00340C98" w:rsidP="00340C98">
      <w:pPr>
        <w:bidi w:val="0"/>
        <w:rPr>
          <w:rFonts w:ascii="Times New Roman" w:hAnsi="Times New Roman" w:cs="B Nazanin"/>
          <w:szCs w:val="24"/>
        </w:rPr>
      </w:pPr>
      <w:r>
        <w:rPr>
          <w:rFonts w:ascii="Times New Roman" w:hAnsi="Times New Roman" w:cs="B Nazanin"/>
          <w:szCs w:val="24"/>
        </w:rPr>
        <w:t>*Anti Claim</w:t>
      </w:r>
    </w:p>
    <w:p w14:paraId="07487A5C" w14:textId="5E722F5D" w:rsidR="00AF6BFE" w:rsidRPr="00260E10" w:rsidRDefault="00AF6BFE" w:rsidP="00AF6BFE">
      <w:pPr>
        <w:bidi w:val="0"/>
        <w:rPr>
          <w:rFonts w:ascii="Times New Roman" w:hAnsi="Times New Roman" w:cs="B Nazanin"/>
          <w:szCs w:val="24"/>
        </w:rPr>
      </w:pPr>
    </w:p>
    <w:sectPr w:rsidR="00AF6BFE" w:rsidRPr="00260E10" w:rsidSect="00AF6BFE">
      <w:pgSz w:w="11906" w:h="16838" w:code="9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reekC">
    <w:altName w:val="Calibri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E0C97"/>
    <w:multiLevelType w:val="hybridMultilevel"/>
    <w:tmpl w:val="D8666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A26F4"/>
    <w:multiLevelType w:val="hybridMultilevel"/>
    <w:tmpl w:val="21483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0103E"/>
    <w:multiLevelType w:val="hybridMultilevel"/>
    <w:tmpl w:val="75FA56E4"/>
    <w:lvl w:ilvl="0" w:tplc="040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3" w15:restartNumberingAfterBreak="0">
    <w:nsid w:val="78F932FC"/>
    <w:multiLevelType w:val="hybridMultilevel"/>
    <w:tmpl w:val="79AE9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E518E"/>
    <w:multiLevelType w:val="hybridMultilevel"/>
    <w:tmpl w:val="0F327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51"/>
    <w:rsid w:val="00013610"/>
    <w:rsid w:val="00026A43"/>
    <w:rsid w:val="00027803"/>
    <w:rsid w:val="00064DAB"/>
    <w:rsid w:val="000C1D82"/>
    <w:rsid w:val="000E1551"/>
    <w:rsid w:val="00120190"/>
    <w:rsid w:val="00122567"/>
    <w:rsid w:val="001424E4"/>
    <w:rsid w:val="001A755F"/>
    <w:rsid w:val="001C70E6"/>
    <w:rsid w:val="001D456C"/>
    <w:rsid w:val="00260E10"/>
    <w:rsid w:val="002725F6"/>
    <w:rsid w:val="002B621D"/>
    <w:rsid w:val="00340C98"/>
    <w:rsid w:val="004D47DF"/>
    <w:rsid w:val="00550E72"/>
    <w:rsid w:val="00644A6E"/>
    <w:rsid w:val="006F1FA1"/>
    <w:rsid w:val="007007E9"/>
    <w:rsid w:val="00717698"/>
    <w:rsid w:val="00760978"/>
    <w:rsid w:val="007B5F76"/>
    <w:rsid w:val="00850046"/>
    <w:rsid w:val="00850DEB"/>
    <w:rsid w:val="009D0981"/>
    <w:rsid w:val="009E0B56"/>
    <w:rsid w:val="009E56FF"/>
    <w:rsid w:val="00A272DF"/>
    <w:rsid w:val="00A652CB"/>
    <w:rsid w:val="00A8257E"/>
    <w:rsid w:val="00A91228"/>
    <w:rsid w:val="00AF6BFE"/>
    <w:rsid w:val="00B76451"/>
    <w:rsid w:val="00B83ED3"/>
    <w:rsid w:val="00B87F6E"/>
    <w:rsid w:val="00BE5ED1"/>
    <w:rsid w:val="00DF0762"/>
    <w:rsid w:val="00E2463F"/>
    <w:rsid w:val="00E250A8"/>
    <w:rsid w:val="00EC5B92"/>
    <w:rsid w:val="00ED1176"/>
    <w:rsid w:val="00ED1D8E"/>
    <w:rsid w:val="00FE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0464C2A8"/>
  <w15:chartTrackingRefBased/>
  <w15:docId w15:val="{BB231ACC-BF03-4B82-B114-6F33E0C3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Taji</dc:creator>
  <cp:keywords/>
  <dc:description/>
  <cp:lastModifiedBy>Peyman Bagherabadi</cp:lastModifiedBy>
  <cp:revision>22</cp:revision>
  <dcterms:created xsi:type="dcterms:W3CDTF">2022-05-08T12:03:00Z</dcterms:created>
  <dcterms:modified xsi:type="dcterms:W3CDTF">2023-12-06T08:17:00Z</dcterms:modified>
</cp:coreProperties>
</file>